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E3" w:rsidRPr="00617CC1" w:rsidRDefault="005059E3" w:rsidP="005059E3">
      <w:pPr>
        <w:spacing w:after="0" w:line="240" w:lineRule="auto"/>
        <w:jc w:val="center"/>
        <w:rPr>
          <w:b/>
          <w:u w:val="single"/>
        </w:rPr>
      </w:pPr>
      <w:r w:rsidRPr="00617CC1">
        <w:rPr>
          <w:b/>
          <w:u w:val="single"/>
        </w:rPr>
        <w:t>Case Study 2: Divorce and Consequences on Young Adults</w:t>
      </w:r>
    </w:p>
    <w:p w:rsidR="005059E3" w:rsidRDefault="005059E3" w:rsidP="005059E3">
      <w:pPr>
        <w:spacing w:after="0" w:line="240" w:lineRule="auto"/>
        <w:jc w:val="center"/>
      </w:pPr>
    </w:p>
    <w:p w:rsidR="005059E3" w:rsidRDefault="005059E3" w:rsidP="005059E3">
      <w:pPr>
        <w:spacing w:after="0" w:line="240" w:lineRule="auto"/>
      </w:pPr>
      <w:r>
        <w:t>Overview:</w:t>
      </w:r>
    </w:p>
    <w:p w:rsidR="005059E3" w:rsidRDefault="005059E3" w:rsidP="005059E3">
      <w:pPr>
        <w:spacing w:after="0" w:line="240" w:lineRule="auto"/>
      </w:pPr>
      <w:r w:rsidRPr="00D12FFF">
        <w:t>This longitudinal study focused on examining the consequences of recent parental divorce for young adults (initially ages 18-23) whose p</w:t>
      </w:r>
      <w:bookmarkStart w:id="0" w:name="_GoBack"/>
      <w:bookmarkEnd w:id="0"/>
      <w:r w:rsidRPr="00D12FFF">
        <w:t>arents had divorced within 15 months of the study's first wave (1990-91). The sample consisted of 257 White respondents with newly divorced parents</w:t>
      </w:r>
      <w:r>
        <w:t>.</w:t>
      </w:r>
    </w:p>
    <w:p w:rsidR="005059E3" w:rsidRDefault="005059E3" w:rsidP="005059E3">
      <w:pPr>
        <w:spacing w:after="0" w:line="240" w:lineRule="auto"/>
      </w:pPr>
    </w:p>
    <w:p w:rsidR="005059E3" w:rsidRDefault="005059E3" w:rsidP="005059E3">
      <w:pPr>
        <w:spacing w:after="0" w:line="240" w:lineRule="auto"/>
      </w:pPr>
      <w:r>
        <w:t xml:space="preserve">Driving challenges: </w:t>
      </w:r>
    </w:p>
    <w:p w:rsidR="005059E3" w:rsidRDefault="005059E3" w:rsidP="005059E3">
      <w:pPr>
        <w:spacing w:after="0" w:line="240" w:lineRule="auto"/>
      </w:pPr>
      <w:r>
        <w:t>Are there differences in parent-child affective relations based on number of years post-divorce?</w:t>
      </w:r>
    </w:p>
    <w:p w:rsidR="005059E3" w:rsidRDefault="005059E3" w:rsidP="005059E3">
      <w:pPr>
        <w:spacing w:after="0" w:line="240" w:lineRule="auto"/>
      </w:pPr>
      <w:r>
        <w:t>Do feelings of closeness to mom have a relationship with current depression symptoms?</w:t>
      </w:r>
    </w:p>
    <w:p w:rsidR="005059E3" w:rsidRDefault="005059E3" w:rsidP="005059E3">
      <w:pPr>
        <w:spacing w:after="0" w:line="240" w:lineRule="auto"/>
      </w:pPr>
      <w:r>
        <w:t>Does living with mother have a relationship with considering getting married at some point?</w:t>
      </w:r>
    </w:p>
    <w:p w:rsidR="005059E3" w:rsidRDefault="005059E3" w:rsidP="005059E3">
      <w:pPr>
        <w:spacing w:after="0" w:line="240" w:lineRule="auto"/>
      </w:pPr>
    </w:p>
    <w:p w:rsidR="005059E3" w:rsidRDefault="005059E3" w:rsidP="005059E3">
      <w:pPr>
        <w:spacing w:after="0" w:line="240" w:lineRule="auto"/>
      </w:pPr>
      <w:r>
        <w:t>Meta data:</w:t>
      </w:r>
    </w:p>
    <w:p w:rsidR="005059E3" w:rsidRDefault="005059E3" w:rsidP="005059E3">
      <w:pPr>
        <w:spacing w:after="0" w:line="240" w:lineRule="auto"/>
      </w:pPr>
    </w:p>
    <w:p w:rsidR="005059E3" w:rsidRDefault="005059E3" w:rsidP="005059E3">
      <w:pPr>
        <w:spacing w:after="0" w:line="240" w:lineRule="auto"/>
      </w:pPr>
      <w:r>
        <w:t>DIVYEAR: Year in which parents were divorced.  Dichotomous variable with 1989=2 and 1990=1</w:t>
      </w:r>
    </w:p>
    <w:p w:rsidR="005059E3" w:rsidRDefault="005059E3" w:rsidP="005059E3">
      <w:pPr>
        <w:spacing w:after="0" w:line="240" w:lineRule="auto"/>
      </w:pPr>
    </w:p>
    <w:p w:rsidR="005059E3" w:rsidRDefault="005059E3" w:rsidP="005059E3">
      <w:pPr>
        <w:spacing w:after="0" w:line="240" w:lineRule="auto"/>
      </w:pPr>
      <w:r>
        <w:t>Child affective relations:</w:t>
      </w:r>
    </w:p>
    <w:p w:rsidR="005059E3" w:rsidRDefault="005059E3" w:rsidP="005059E3">
      <w:pPr>
        <w:spacing w:after="0" w:line="240" w:lineRule="auto"/>
      </w:pPr>
      <w:proofErr w:type="spellStart"/>
      <w:r>
        <w:t>Momint</w:t>
      </w:r>
      <w:proofErr w:type="spellEnd"/>
      <w:r>
        <w:t>: Mother intimacy.  Interval level data with 4 possible responses (1-extremely close, 2-quite close, 3-fairly close, 4- not close at all)</w:t>
      </w:r>
    </w:p>
    <w:p w:rsidR="005059E3" w:rsidRDefault="005059E3" w:rsidP="005059E3">
      <w:pPr>
        <w:spacing w:after="0" w:line="240" w:lineRule="auto"/>
      </w:pPr>
      <w:proofErr w:type="spellStart"/>
      <w:r>
        <w:t>Dadint</w:t>
      </w:r>
      <w:proofErr w:type="spellEnd"/>
      <w:r>
        <w:t xml:space="preserve">: Father </w:t>
      </w:r>
      <w:proofErr w:type="gramStart"/>
      <w:r>
        <w:t>intimacy</w:t>
      </w:r>
      <w:proofErr w:type="gramEnd"/>
      <w:r>
        <w:t>. Interval level data with 4 possible responses (1-extremely close, 2-quite close, 3-fairly close, 4-not close at all)</w:t>
      </w:r>
    </w:p>
    <w:p w:rsidR="005059E3" w:rsidRDefault="005059E3" w:rsidP="005059E3">
      <w:pPr>
        <w:spacing w:after="0" w:line="240" w:lineRule="auto"/>
      </w:pPr>
    </w:p>
    <w:p w:rsidR="005059E3" w:rsidRDefault="005059E3" w:rsidP="005059E3">
      <w:pPr>
        <w:spacing w:after="0" w:line="240" w:lineRule="auto"/>
      </w:pPr>
    </w:p>
    <w:p w:rsidR="005059E3" w:rsidRDefault="005059E3" w:rsidP="005059E3">
      <w:pPr>
        <w:spacing w:after="0" w:line="240" w:lineRule="auto"/>
      </w:pPr>
      <w:r>
        <w:t xml:space="preserve">Live with mom: </w:t>
      </w:r>
      <w:proofErr w:type="spellStart"/>
      <w:r>
        <w:t>Polytomous</w:t>
      </w:r>
      <w:proofErr w:type="spellEnd"/>
      <w:r>
        <w:t xml:space="preserve"> variable with 3 categories (1- mother only, 2- father only, 3- both parents)</w:t>
      </w:r>
    </w:p>
    <w:p w:rsidR="005059E3" w:rsidRDefault="005059E3" w:rsidP="005059E3">
      <w:pPr>
        <w:spacing w:after="0" w:line="240" w:lineRule="auto"/>
      </w:pPr>
    </w:p>
    <w:p w:rsidR="005059E3" w:rsidRDefault="005059E3" w:rsidP="005059E3">
      <w:pPr>
        <w:spacing w:after="0" w:line="240" w:lineRule="auto"/>
      </w:pPr>
      <w:r>
        <w:t>Depression: Interval level data regarding feelings of depression in the past 4 weeks.  Possible responses are 1-often, 2-sometimes, 3-hardly ever, 4-never</w:t>
      </w:r>
    </w:p>
    <w:p w:rsidR="005059E3" w:rsidRDefault="005059E3" w:rsidP="005059E3">
      <w:pPr>
        <w:spacing w:after="0" w:line="240" w:lineRule="auto"/>
      </w:pPr>
    </w:p>
    <w:p w:rsidR="005059E3" w:rsidRDefault="005059E3" w:rsidP="005059E3">
      <w:pPr>
        <w:spacing w:after="0" w:line="240" w:lineRule="auto"/>
      </w:pPr>
      <w:proofErr w:type="spellStart"/>
      <w:r>
        <w:t>Gethitched</w:t>
      </w:r>
      <w:proofErr w:type="spellEnd"/>
      <w:r>
        <w:t xml:space="preserve">: </w:t>
      </w:r>
      <w:proofErr w:type="spellStart"/>
      <w:r>
        <w:t>Polytomous</w:t>
      </w:r>
      <w:proofErr w:type="spellEnd"/>
      <w:r>
        <w:t xml:space="preserve"> variable with 4 possible categories (1-Marry fairly soon, 2-marry sometime, 3-never marry, 8-don’t know)</w:t>
      </w:r>
    </w:p>
    <w:p w:rsidR="005059E3" w:rsidRDefault="005059E3" w:rsidP="005059E3">
      <w:pPr>
        <w:spacing w:after="0" w:line="240" w:lineRule="auto"/>
      </w:pPr>
    </w:p>
    <w:p w:rsidR="005059E3" w:rsidRDefault="005059E3" w:rsidP="005059E3">
      <w:pPr>
        <w:spacing w:after="0" w:line="240" w:lineRule="auto"/>
      </w:pPr>
      <w:r w:rsidRPr="00D34347">
        <w:rPr>
          <w:b/>
        </w:rPr>
        <w:t>Provenance:</w:t>
      </w:r>
      <w:r w:rsidRPr="00D34347">
        <w:t xml:space="preserve"> These data are de-identified and publicly available for analysis through the University of Michigan Inter-University Consortium for Political and Social Research (ICPSR)</w:t>
      </w:r>
      <w:r>
        <w:t xml:space="preserve"> </w:t>
      </w:r>
      <w:hyperlink r:id="rId5" w:history="1">
        <w:r w:rsidRPr="00885D5B">
          <w:rPr>
            <w:rStyle w:val="Hyperlink"/>
          </w:rPr>
          <w:t>https://www.icpsr.umich.edu/icpsrweb/ICPSR/studies/24400?sdaAvailable=true&amp;amp;paging.startRow=51</w:t>
        </w:r>
      </w:hyperlink>
    </w:p>
    <w:p w:rsidR="005059E3" w:rsidRDefault="005059E3" w:rsidP="005059E3">
      <w:pPr>
        <w:spacing w:after="0" w:line="240" w:lineRule="auto"/>
      </w:pPr>
    </w:p>
    <w:p w:rsidR="005059E3" w:rsidRDefault="005059E3" w:rsidP="005059E3">
      <w:pPr>
        <w:spacing w:after="0" w:line="240" w:lineRule="auto"/>
      </w:pPr>
      <w:r>
        <w:t>Data: Submitted separately</w:t>
      </w:r>
    </w:p>
    <w:p w:rsidR="009E51A8" w:rsidRDefault="009E51A8"/>
    <w:sectPr w:rsidR="009E5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71A46"/>
    <w:multiLevelType w:val="multilevel"/>
    <w:tmpl w:val="3562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E3"/>
    <w:rsid w:val="005059E3"/>
    <w:rsid w:val="00617CC1"/>
    <w:rsid w:val="009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DFFED-3485-4FF9-9DFB-79912D99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9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psr.umich.edu/icpsrweb/ICPSR/studies/24400?sdaAvailable=true&amp;amp;paging.startRow=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E1noury</dc:creator>
  <cp:keywords/>
  <dc:description/>
  <cp:lastModifiedBy>Dinov</cp:lastModifiedBy>
  <cp:revision>2</cp:revision>
  <dcterms:created xsi:type="dcterms:W3CDTF">2015-09-19T01:57:00Z</dcterms:created>
  <dcterms:modified xsi:type="dcterms:W3CDTF">2015-09-23T12:06:00Z</dcterms:modified>
</cp:coreProperties>
</file>