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EA7" w:rsidRDefault="00516DD1">
      <w:pPr>
        <w:pStyle w:val="Heading1"/>
        <w:contextualSpacing w:val="0"/>
        <w:jc w:val="center"/>
      </w:pPr>
      <w:bookmarkStart w:id="0" w:name="h.1cwhyl2zju77" w:colFirst="0" w:colLast="0"/>
      <w:bookmarkEnd w:id="0"/>
      <w:r>
        <w:t xml:space="preserve">Inpatient </w:t>
      </w:r>
      <w:r w:rsidR="008D3CB5">
        <w:t>H</w:t>
      </w:r>
      <w:r>
        <w:t>ead a</w:t>
      </w:r>
      <w:r w:rsidR="008D3CB5">
        <w:t xml:space="preserve">nd Neck </w:t>
      </w:r>
      <w:r>
        <w:t xml:space="preserve">Cancer </w:t>
      </w:r>
      <w:r w:rsidR="008D3CB5">
        <w:t>Medication Data</w:t>
      </w:r>
    </w:p>
    <w:p w:rsidR="00570EA7" w:rsidRDefault="00570EA7"/>
    <w:p w:rsidR="00570EA7" w:rsidRDefault="00516DD1">
      <w:r>
        <w:t>This case-study includes a</w:t>
      </w:r>
      <w:r w:rsidR="008D3CB5">
        <w:t xml:space="preserve"> </w:t>
      </w:r>
      <w:r>
        <w:t xml:space="preserve">partial </w:t>
      </w:r>
      <w:r w:rsidR="008D3CB5">
        <w:t xml:space="preserve">subset of </w:t>
      </w:r>
      <w:r>
        <w:t>data for head and neck cancer patients</w:t>
      </w:r>
      <w:r w:rsidR="008D3CB5">
        <w:t>. This dataset mainly focus</w:t>
      </w:r>
      <w:r>
        <w:t>es</w:t>
      </w:r>
      <w:r w:rsidR="008D3CB5">
        <w:t xml:space="preserve"> on the inpatient medication and cancer status of 595 patients.</w:t>
      </w:r>
    </w:p>
    <w:p w:rsidR="008D3CB5" w:rsidRDefault="00B239D7" w:rsidP="008D3CB5">
      <w:pPr>
        <w:pStyle w:val="Heading2"/>
        <w:contextualSpacing w:val="0"/>
        <w:jc w:val="center"/>
      </w:pPr>
      <w:bookmarkStart w:id="1" w:name="h.m46awich3621" w:colFirst="0" w:colLast="0"/>
      <w:bookmarkEnd w:id="1"/>
      <w:r>
        <w:t>Driving Biomedical Challenges</w:t>
      </w:r>
    </w:p>
    <w:p w:rsidR="00B239D7" w:rsidRDefault="00B239D7" w:rsidP="00B239D7">
      <w:pPr>
        <w:pStyle w:val="ListParagraph"/>
        <w:numPr>
          <w:ilvl w:val="0"/>
          <w:numId w:val="1"/>
        </w:numPr>
      </w:pPr>
      <w:r>
        <w:t>Determine the relation between the patient SEER stage of cancer and other covariates, e.g., treatment medications, dosage, frequency, etc.</w:t>
      </w:r>
    </w:p>
    <w:p w:rsidR="00B239D7" w:rsidRDefault="00B239D7" w:rsidP="00B239D7">
      <w:pPr>
        <w:pStyle w:val="ListParagraph"/>
        <w:numPr>
          <w:ilvl w:val="0"/>
          <w:numId w:val="1"/>
        </w:numPr>
      </w:pPr>
      <w:r>
        <w:t xml:space="preserve">Use text-mining and/or natural language processing methods to extract structured data from the unstructured free-text, e.g., </w:t>
      </w:r>
      <w:r w:rsidRPr="00B239D7">
        <w:t>MEDICATION_DESC</w:t>
      </w:r>
      <w:r>
        <w:t>,</w:t>
      </w:r>
      <w:r w:rsidRPr="00B239D7">
        <w:tab/>
        <w:t>MEDICATION_SUMMARY</w:t>
      </w:r>
      <w:r>
        <w:t>.</w:t>
      </w:r>
    </w:p>
    <w:p w:rsidR="00B239D7" w:rsidRDefault="00B239D7" w:rsidP="00B239D7">
      <w:pPr>
        <w:pStyle w:val="ListParagraph"/>
        <w:numPr>
          <w:ilvl w:val="0"/>
          <w:numId w:val="1"/>
        </w:numPr>
      </w:pPr>
      <w:r>
        <w:t xml:space="preserve">Apply machine learning techniques to automatically segment the patients into clusters </w:t>
      </w:r>
      <w:bookmarkStart w:id="2" w:name="_GoBack"/>
      <w:bookmarkEnd w:id="2"/>
      <w:r>
        <w:t>and determine how well these derived groupings correspond to patient phenotypes, e.g., cancer stage (SEER).</w:t>
      </w:r>
    </w:p>
    <w:p w:rsidR="00B239D7" w:rsidRPr="00B239D7" w:rsidRDefault="00B239D7" w:rsidP="00B239D7"/>
    <w:p w:rsidR="00570EA7" w:rsidRDefault="008D3CB5" w:rsidP="008D3CB5">
      <w:pPr>
        <w:pStyle w:val="Heading2"/>
        <w:contextualSpacing w:val="0"/>
        <w:jc w:val="center"/>
      </w:pPr>
      <w:r>
        <w:t>Variables</w:t>
      </w:r>
    </w:p>
    <w:p w:rsidR="00570EA7" w:rsidRDefault="008D3CB5">
      <w:r w:rsidRPr="008D3CB5">
        <w:rPr>
          <w:b/>
          <w:u w:val="single"/>
        </w:rPr>
        <w:t>PID</w:t>
      </w:r>
      <w:r>
        <w:rPr>
          <w:b/>
        </w:rPr>
        <w:t xml:space="preserve">: </w:t>
      </w:r>
      <w:r w:rsidR="00516DD1" w:rsidRPr="00516DD1">
        <w:t>coded</w:t>
      </w:r>
      <w:r w:rsidR="00516DD1">
        <w:rPr>
          <w:b/>
        </w:rPr>
        <w:t xml:space="preserve"> </w:t>
      </w:r>
      <w:r>
        <w:t>patient ID</w:t>
      </w:r>
    </w:p>
    <w:p w:rsidR="00516DD1" w:rsidRDefault="00516DD1"/>
    <w:p w:rsidR="00570EA7" w:rsidRDefault="008D3CB5">
      <w:r w:rsidRPr="008D3CB5">
        <w:rPr>
          <w:b/>
          <w:u w:val="single"/>
        </w:rPr>
        <w:t>ENC_ID</w:t>
      </w:r>
      <w:r>
        <w:rPr>
          <w:b/>
        </w:rPr>
        <w:t xml:space="preserve">: </w:t>
      </w:r>
      <w:r w:rsidR="00516DD1">
        <w:t xml:space="preserve">coded </w:t>
      </w:r>
      <w:r>
        <w:t>encounter ID</w:t>
      </w:r>
    </w:p>
    <w:p w:rsidR="00516DD1" w:rsidRDefault="00516DD1"/>
    <w:p w:rsidR="00570EA7" w:rsidRDefault="008D3CB5">
      <w:r w:rsidRPr="008D3CB5">
        <w:rPr>
          <w:b/>
          <w:u w:val="single"/>
        </w:rPr>
        <w:t>Seer_stage</w:t>
      </w:r>
      <w:r>
        <w:rPr>
          <w:b/>
        </w:rPr>
        <w:t>:</w:t>
      </w:r>
      <w:r>
        <w:t xml:space="preserve"> SEER cancer stage (0 =In situ, 1=Localized,</w:t>
      </w:r>
      <w:r w:rsidR="00516DD1">
        <w:t xml:space="preserve"> 2=Regional by direct extension, </w:t>
      </w:r>
      <w:r>
        <w:t>3=Regional to lymph nodes, 4=Regional (both codes 2 and 3), 5=Regional, NOS, 7= Distant metastases/systemic disease, 8=Not applicable, 9=Un</w:t>
      </w:r>
      <w:r w:rsidR="00516DD1">
        <w:t>staged, unknown, or unspecified</w:t>
      </w:r>
      <w:r>
        <w:t xml:space="preserve">). See: </w:t>
      </w:r>
      <w:hyperlink r:id="rId5" w:history="1">
        <w:r w:rsidRPr="00DB0786">
          <w:rPr>
            <w:rStyle w:val="Hyperlink"/>
          </w:rPr>
          <w:t>http://seer.cancer.gov/tools/ssm</w:t>
        </w:r>
      </w:hyperlink>
      <w:r>
        <w:t xml:space="preserve">. </w:t>
      </w:r>
    </w:p>
    <w:p w:rsidR="00516DD1" w:rsidRDefault="00516DD1"/>
    <w:p w:rsidR="00570EA7" w:rsidRDefault="008D3CB5">
      <w:r w:rsidRPr="008D3CB5">
        <w:rPr>
          <w:b/>
          <w:u w:val="single"/>
        </w:rPr>
        <w:t>Medication_desc</w:t>
      </w:r>
      <w:r>
        <w:rPr>
          <w:b/>
        </w:rPr>
        <w:t xml:space="preserve">: </w:t>
      </w:r>
      <w:r w:rsidR="00516DD1">
        <w:t>description of the chemical composition of the medication</w:t>
      </w:r>
    </w:p>
    <w:p w:rsidR="00516DD1" w:rsidRDefault="00516DD1"/>
    <w:p w:rsidR="00570EA7" w:rsidRDefault="008D3CB5">
      <w:r w:rsidRPr="008D3CB5">
        <w:rPr>
          <w:b/>
          <w:u w:val="single"/>
        </w:rPr>
        <w:t>Medication_summary</w:t>
      </w:r>
      <w:r>
        <w:rPr>
          <w:b/>
        </w:rPr>
        <w:t xml:space="preserve">: </w:t>
      </w:r>
      <w:r w:rsidRPr="008D3CB5">
        <w:t xml:space="preserve">brief </w:t>
      </w:r>
      <w:r>
        <w:t>description about medication brand and usage</w:t>
      </w:r>
    </w:p>
    <w:p w:rsidR="008D3CB5" w:rsidRDefault="008D3CB5"/>
    <w:p w:rsidR="00570EA7" w:rsidRDefault="008D3CB5">
      <w:r w:rsidRPr="008D3CB5">
        <w:rPr>
          <w:b/>
          <w:u w:val="single"/>
        </w:rPr>
        <w:t>Dose</w:t>
      </w:r>
      <w:r>
        <w:rPr>
          <w:b/>
        </w:rPr>
        <w:t>:</w:t>
      </w:r>
      <w:r>
        <w:t xml:space="preserve"> the dosage in the medication summary</w:t>
      </w:r>
    </w:p>
    <w:p w:rsidR="008D3CB5" w:rsidRDefault="008D3CB5"/>
    <w:p w:rsidR="00570EA7" w:rsidRDefault="008D3CB5">
      <w:r w:rsidRPr="008D3CB5">
        <w:rPr>
          <w:b/>
          <w:u w:val="single"/>
        </w:rPr>
        <w:t>Unit</w:t>
      </w:r>
      <w:r>
        <w:rPr>
          <w:b/>
        </w:rPr>
        <w:t xml:space="preserve">: </w:t>
      </w:r>
      <w:r>
        <w:t xml:space="preserve">the unit for dosage in the </w:t>
      </w:r>
      <w:r>
        <w:rPr>
          <w:b/>
        </w:rPr>
        <w:t>M</w:t>
      </w:r>
      <w:r w:rsidRPr="008D3CB5">
        <w:rPr>
          <w:b/>
        </w:rPr>
        <w:t>edication</w:t>
      </w:r>
      <w:r>
        <w:rPr>
          <w:b/>
        </w:rPr>
        <w:t>_</w:t>
      </w:r>
      <w:r w:rsidRPr="008D3CB5">
        <w:rPr>
          <w:b/>
        </w:rPr>
        <w:t>summary</w:t>
      </w:r>
    </w:p>
    <w:p w:rsidR="008D3CB5" w:rsidRDefault="008D3CB5"/>
    <w:p w:rsidR="00570EA7" w:rsidRDefault="008D3CB5">
      <w:r w:rsidRPr="008D3CB5">
        <w:rPr>
          <w:b/>
          <w:u w:val="single"/>
        </w:rPr>
        <w:t>Frequency</w:t>
      </w:r>
      <w:r>
        <w:rPr>
          <w:b/>
        </w:rPr>
        <w:t xml:space="preserve">: </w:t>
      </w:r>
      <w:r>
        <w:t xml:space="preserve">the frequency of use in the </w:t>
      </w:r>
      <w:r>
        <w:rPr>
          <w:b/>
        </w:rPr>
        <w:t>M</w:t>
      </w:r>
      <w:r w:rsidRPr="008D3CB5">
        <w:rPr>
          <w:b/>
        </w:rPr>
        <w:t>edication</w:t>
      </w:r>
      <w:r>
        <w:rPr>
          <w:b/>
        </w:rPr>
        <w:t>_</w:t>
      </w:r>
      <w:r w:rsidRPr="008D3CB5">
        <w:rPr>
          <w:b/>
        </w:rPr>
        <w:t>summary</w:t>
      </w:r>
    </w:p>
    <w:p w:rsidR="008D3CB5" w:rsidRDefault="008D3CB5"/>
    <w:p w:rsidR="00570EA7" w:rsidRDefault="008D3CB5">
      <w:r w:rsidRPr="008D3CB5">
        <w:rPr>
          <w:b/>
          <w:u w:val="single"/>
        </w:rPr>
        <w:t>Total_dose_count</w:t>
      </w:r>
      <w:r>
        <w:rPr>
          <w:b/>
        </w:rPr>
        <w:t>:</w:t>
      </w:r>
      <w:r>
        <w:t xml:space="preserve"> total dosage count according to the </w:t>
      </w:r>
      <w:r>
        <w:rPr>
          <w:b/>
        </w:rPr>
        <w:t>M</w:t>
      </w:r>
      <w:r w:rsidRPr="008D3CB5">
        <w:rPr>
          <w:b/>
        </w:rPr>
        <w:t>edication</w:t>
      </w:r>
      <w:r>
        <w:rPr>
          <w:b/>
        </w:rPr>
        <w:t>_</w:t>
      </w:r>
      <w:r w:rsidRPr="008D3CB5">
        <w:rPr>
          <w:b/>
        </w:rPr>
        <w:t>summary</w:t>
      </w:r>
    </w:p>
    <w:sectPr w:rsidR="00570EA7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D0374"/>
    <w:multiLevelType w:val="hybridMultilevel"/>
    <w:tmpl w:val="05F011AA"/>
    <w:lvl w:ilvl="0" w:tplc="3D94E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70EA7"/>
    <w:rsid w:val="00516DD1"/>
    <w:rsid w:val="00570EA7"/>
    <w:rsid w:val="008D3CB5"/>
    <w:rsid w:val="008F0F01"/>
    <w:rsid w:val="00B2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D7632-43E4-47FA-8CD9-4551B0B0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D3C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er.cancer.gov/tools/s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Dinov</cp:lastModifiedBy>
  <cp:revision>5</cp:revision>
  <dcterms:created xsi:type="dcterms:W3CDTF">2016-05-10T12:09:00Z</dcterms:created>
  <dcterms:modified xsi:type="dcterms:W3CDTF">2016-05-10T12:28:00Z</dcterms:modified>
</cp:coreProperties>
</file>